
<file path=[Content_Types].xml><?xml version="1.0" encoding="utf-8"?>
<Types xmlns="http://schemas.openxmlformats.org/package/2006/content-types">
  <Default Extension="emf" ContentType="image/x-emf"/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0F589" w14:textId="5F77F31F" w:rsidR="0079263F" w:rsidRDefault="00585911" w:rsidP="003477FA">
      <w:pPr>
        <w:pStyle w:val="berschrift1"/>
      </w:pPr>
      <w:r>
        <w:rPr>
          <w:noProof/>
        </w:rPr>
        <w:drawing>
          <wp:inline distT="0" distB="0" distL="0" distR="0" wp14:anchorId="17B6DC82" wp14:editId="5AC7DAD5">
            <wp:extent cx="5003800" cy="1555115"/>
            <wp:effectExtent l="0" t="0" r="6350" b="6985"/>
            <wp:docPr id="1" name="Grafik 1" descr="Special evolution wireless March off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lein_Bastelbild evolution wirele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87664" w14:textId="034AAA56" w:rsidR="009C45A2" w:rsidRPr="00945E93" w:rsidRDefault="00133894" w:rsidP="00945E93">
      <w:pPr>
        <w:pStyle w:val="berschrift1"/>
      </w:pPr>
      <w:r w:rsidRPr="00945E93">
        <w:t xml:space="preserve">Anniversary offers on evolution wireless G4 </w:t>
      </w:r>
    </w:p>
    <w:p w14:paraId="59C2AA33" w14:textId="4CD345C2" w:rsidR="009C45A2" w:rsidRPr="009C45A2" w:rsidRDefault="003477FA" w:rsidP="009C45A2">
      <w:pPr>
        <w:pStyle w:val="berschrift2"/>
      </w:pPr>
      <w:r>
        <w:t>Special deals in March</w:t>
      </w:r>
      <w:r w:rsidR="00133894">
        <w:t xml:space="preserve"> for live sound and video professionals</w:t>
      </w:r>
    </w:p>
    <w:p w14:paraId="1C08587F" w14:textId="77777777" w:rsidR="009C45A2" w:rsidRDefault="009C45A2" w:rsidP="009C45A2"/>
    <w:p w14:paraId="0737BE2E" w14:textId="28B01427" w:rsidR="009C45A2" w:rsidRPr="009C45A2" w:rsidRDefault="009C45A2" w:rsidP="009C45A2">
      <w:pPr>
        <w:rPr>
          <w:b/>
        </w:rPr>
      </w:pPr>
      <w:r w:rsidRPr="009C45A2">
        <w:rPr>
          <w:b/>
          <w:i/>
        </w:rPr>
        <w:t>Wedemark</w:t>
      </w:r>
      <w:r w:rsidR="003477FA">
        <w:rPr>
          <w:b/>
          <w:i/>
        </w:rPr>
        <w:t xml:space="preserve">, </w:t>
      </w:r>
      <w:r w:rsidR="000A054A">
        <w:rPr>
          <w:b/>
          <w:i/>
        </w:rPr>
        <w:t>4</w:t>
      </w:r>
      <w:bookmarkStart w:id="0" w:name="_GoBack"/>
      <w:bookmarkEnd w:id="0"/>
      <w:r w:rsidR="003477FA">
        <w:rPr>
          <w:b/>
          <w:i/>
        </w:rPr>
        <w:t xml:space="preserve"> March 2020</w:t>
      </w:r>
      <w:r w:rsidRPr="009C45A2">
        <w:rPr>
          <w:b/>
          <w:i/>
        </w:rPr>
        <w:t xml:space="preserve"> </w:t>
      </w:r>
      <w:r w:rsidRPr="006108B6">
        <w:rPr>
          <w:b/>
        </w:rPr>
        <w:t xml:space="preserve">– </w:t>
      </w:r>
      <w:r w:rsidR="003477FA">
        <w:rPr>
          <w:b/>
        </w:rPr>
        <w:t xml:space="preserve">The month of March holds special deals for </w:t>
      </w:r>
      <w:r w:rsidR="00133894">
        <w:rPr>
          <w:b/>
        </w:rPr>
        <w:t xml:space="preserve">bands and </w:t>
      </w:r>
      <w:r w:rsidR="003477FA">
        <w:rPr>
          <w:b/>
        </w:rPr>
        <w:t xml:space="preserve">videographers </w:t>
      </w:r>
      <w:r w:rsidR="00D5457A">
        <w:rPr>
          <w:b/>
        </w:rPr>
        <w:t xml:space="preserve">alike: Get up to 25% off the ew IEM G4 TWIN in-ear monitoring system </w:t>
      </w:r>
      <w:r w:rsidR="0079263F">
        <w:rPr>
          <w:b/>
        </w:rPr>
        <w:t>and</w:t>
      </w:r>
      <w:r w:rsidR="00D5457A">
        <w:rPr>
          <w:b/>
        </w:rPr>
        <w:t xml:space="preserve"> the ew 112-p G4 system for camera</w:t>
      </w:r>
      <w:r w:rsidR="00BE0D8C">
        <w:rPr>
          <w:b/>
        </w:rPr>
        <w:t xml:space="preserve"> use</w:t>
      </w:r>
      <w:r w:rsidR="00D5457A">
        <w:rPr>
          <w:b/>
        </w:rPr>
        <w:t xml:space="preserve">. </w:t>
      </w:r>
    </w:p>
    <w:p w14:paraId="0087AD7A" w14:textId="77777777" w:rsidR="009C45A2" w:rsidRDefault="009C45A2" w:rsidP="009C45A2"/>
    <w:p w14:paraId="7016CEB9" w14:textId="77777777" w:rsidR="0075529A" w:rsidRPr="0075529A" w:rsidRDefault="0075529A" w:rsidP="009C45A2">
      <w:pPr>
        <w:rPr>
          <w:b/>
          <w:bCs/>
        </w:rPr>
      </w:pPr>
      <w:r w:rsidRPr="0075529A">
        <w:rPr>
          <w:b/>
          <w:bCs/>
        </w:rPr>
        <w:t>For the live sound pro</w:t>
      </w:r>
    </w:p>
    <w:p w14:paraId="36059242" w14:textId="61B4C98B" w:rsidR="00D5457A" w:rsidRDefault="00D5457A" w:rsidP="009C45A2">
      <w:r>
        <w:t>Wireless monitoring has become a standard on stages across the globe – and evolution wireless G4 is one of the top choices for artists and engineers</w:t>
      </w:r>
      <w:r w:rsidR="0075529A">
        <w:t xml:space="preserve"> alike</w:t>
      </w:r>
      <w:r>
        <w:t xml:space="preserve">. In March, the ew IEM G4 TWIN </w:t>
      </w:r>
      <w:r w:rsidR="0075529A">
        <w:t xml:space="preserve">is available for </w:t>
      </w:r>
      <w:r w:rsidR="00245322">
        <w:t>EUR</w:t>
      </w:r>
      <w:r w:rsidR="004555C1">
        <w:t xml:space="preserve">/USD </w:t>
      </w:r>
      <w:r w:rsidR="0075529A">
        <w:t>999 instead of</w:t>
      </w:r>
      <w:r w:rsidR="00133894">
        <w:t xml:space="preserve"> the usual price of</w:t>
      </w:r>
      <w:r w:rsidR="0075529A">
        <w:t xml:space="preserve"> </w:t>
      </w:r>
      <w:r w:rsidR="00245322">
        <w:t>EUR</w:t>
      </w:r>
      <w:r w:rsidR="004555C1">
        <w:t xml:space="preserve">/USD </w:t>
      </w:r>
      <w:r w:rsidR="0075529A">
        <w:t xml:space="preserve">1,295. The </w:t>
      </w:r>
      <w:r w:rsidR="00BE0D8C">
        <w:t xml:space="preserve">UHF </w:t>
      </w:r>
      <w:r w:rsidR="0075529A">
        <w:t>system is comprised of the SR IEM G4 wireless monitor</w:t>
      </w:r>
      <w:r w:rsidR="0079263F">
        <w:t>ing</w:t>
      </w:r>
      <w:r w:rsidR="0075529A">
        <w:t xml:space="preserve"> transmitter including rack-mount set, rod antenna and power supply, and two EK IEM G4 stereo bodypack receivers including batteries and IE 4 earphones.</w:t>
      </w:r>
      <w:r w:rsidR="00BE0D8C">
        <w:t xml:space="preserve"> In brief:</w:t>
      </w:r>
      <w:r w:rsidR="0075529A">
        <w:t xml:space="preserve"> </w:t>
      </w:r>
      <w:r w:rsidR="00BE0D8C">
        <w:t xml:space="preserve">everything included for stepping up your performance with professional </w:t>
      </w:r>
      <w:r w:rsidR="0079263F">
        <w:t xml:space="preserve">wireless </w:t>
      </w:r>
      <w:r w:rsidR="00BE0D8C">
        <w:t xml:space="preserve">monitoring. </w:t>
      </w:r>
    </w:p>
    <w:p w14:paraId="0EC8C785" w14:textId="77777777" w:rsidR="0075529A" w:rsidRDefault="0075529A" w:rsidP="009C45A2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678"/>
        <w:gridCol w:w="6202"/>
      </w:tblGrid>
      <w:tr w:rsidR="006967BE" w14:paraId="6C4629DE" w14:textId="77777777" w:rsidTr="00CE4E9C">
        <w:tc>
          <w:tcPr>
            <w:tcW w:w="3935" w:type="dxa"/>
          </w:tcPr>
          <w:p w14:paraId="479AEF1D" w14:textId="77777777" w:rsidR="006967BE" w:rsidRDefault="00CE4E9C" w:rsidP="00CE4E9C">
            <w:pPr>
              <w:pStyle w:val="Beschriftung"/>
            </w:pPr>
            <w:r>
              <w:t>Special deal for March: the ew IEM G4 TWIN monitoring system</w:t>
            </w:r>
          </w:p>
        </w:tc>
        <w:tc>
          <w:tcPr>
            <w:tcW w:w="3935" w:type="dxa"/>
          </w:tcPr>
          <w:p w14:paraId="1DD41569" w14:textId="77777777" w:rsidR="006967BE" w:rsidRDefault="0079263F" w:rsidP="009C45A2">
            <w:r>
              <w:rPr>
                <w:noProof/>
              </w:rPr>
              <w:drawing>
                <wp:inline distT="0" distB="0" distL="0" distR="0" wp14:anchorId="5A119676" wp14:editId="63F275CC">
                  <wp:extent cx="3870127" cy="1885950"/>
                  <wp:effectExtent l="0" t="0" r="0" b="0"/>
                  <wp:docPr id="4" name="Grafik 4" descr="Sennheiser ew IEM G4 TWIN wireless monitoring 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lein_evolution_wireless_G4_product_shot_cutout_IEM_TWIN_Monitoring_Set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644" cy="1887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C129D9" w14:textId="77777777" w:rsidR="006967BE" w:rsidRDefault="006967BE" w:rsidP="009C45A2"/>
    <w:p w14:paraId="349749E9" w14:textId="77777777" w:rsidR="00585911" w:rsidRDefault="00585911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3F6F61F1" w14:textId="679E079F" w:rsidR="00BE0D8C" w:rsidRPr="00BE0D8C" w:rsidRDefault="00BE0D8C" w:rsidP="009C45A2">
      <w:pPr>
        <w:rPr>
          <w:b/>
          <w:bCs/>
        </w:rPr>
      </w:pPr>
      <w:r w:rsidRPr="00BE0D8C">
        <w:rPr>
          <w:b/>
          <w:bCs/>
        </w:rPr>
        <w:lastRenderedPageBreak/>
        <w:t>For the camera pro</w:t>
      </w:r>
    </w:p>
    <w:p w14:paraId="2F0D3AE9" w14:textId="1B822E5B" w:rsidR="00BE0D8C" w:rsidRDefault="00BE0D8C" w:rsidP="009C45A2">
      <w:r>
        <w:t xml:space="preserve">Your upgrade to broadcast-quality sound: </w:t>
      </w:r>
      <w:r w:rsidR="00133894">
        <w:t xml:space="preserve">Throughout </w:t>
      </w:r>
      <w:r w:rsidR="00842A37">
        <w:t xml:space="preserve">March, </w:t>
      </w:r>
      <w:r>
        <w:t xml:space="preserve">the evolution wireless ew 112-p G4 </w:t>
      </w:r>
      <w:r w:rsidR="0063731D">
        <w:t xml:space="preserve">is available at </w:t>
      </w:r>
      <w:r w:rsidR="00245322">
        <w:t>EUR</w:t>
      </w:r>
      <w:r w:rsidR="004555C1">
        <w:t xml:space="preserve"> </w:t>
      </w:r>
      <w:r w:rsidR="0063731D">
        <w:t>499</w:t>
      </w:r>
      <w:r w:rsidR="004555C1">
        <w:t xml:space="preserve">/USD 499.95 </w:t>
      </w:r>
      <w:r w:rsidR="0063731D">
        <w:t xml:space="preserve">instead of </w:t>
      </w:r>
      <w:r w:rsidR="00245322">
        <w:t>EUR</w:t>
      </w:r>
      <w:r w:rsidR="004555C1">
        <w:t xml:space="preserve">/USD </w:t>
      </w:r>
      <w:r w:rsidR="0063731D">
        <w:t xml:space="preserve">599. </w:t>
      </w:r>
      <w:r w:rsidR="00842A37">
        <w:t xml:space="preserve">The </w:t>
      </w:r>
      <w:r w:rsidR="007C5F04">
        <w:t>UHF system</w:t>
      </w:r>
      <w:r w:rsidR="00842A37">
        <w:t xml:space="preserve"> consists of the SK 100 G4 bodypack transmitter with ME 2-II lavalier microphone and the EK 100 G4 portable </w:t>
      </w:r>
      <w:r w:rsidR="0079263F">
        <w:t xml:space="preserve">camera </w:t>
      </w:r>
      <w:r w:rsidR="00842A37">
        <w:t xml:space="preserve">receiver, complete with camera mount and output cables. The rugged wireless mic system has up to 8 hours of operating time </w:t>
      </w:r>
      <w:r w:rsidR="007C5F04">
        <w:t xml:space="preserve">and is a flexible solution for outdoor shoots and field recording. </w:t>
      </w:r>
    </w:p>
    <w:p w14:paraId="2999C6C0" w14:textId="77777777" w:rsidR="00D5457A" w:rsidRDefault="00D5457A" w:rsidP="009C45A2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842"/>
        <w:gridCol w:w="4038"/>
      </w:tblGrid>
      <w:tr w:rsidR="00CE4E9C" w14:paraId="39598171" w14:textId="77777777" w:rsidTr="00CE4E9C">
        <w:tc>
          <w:tcPr>
            <w:tcW w:w="3935" w:type="dxa"/>
          </w:tcPr>
          <w:p w14:paraId="0B6A7FE1" w14:textId="77777777" w:rsidR="00CE4E9C" w:rsidRDefault="00CE4E9C" w:rsidP="00CE4E9C">
            <w:pPr>
              <w:pStyle w:val="Beschriftung"/>
            </w:pPr>
            <w:r>
              <w:t>Wireless camera audio: the ew 112-p G4</w:t>
            </w:r>
          </w:p>
        </w:tc>
        <w:tc>
          <w:tcPr>
            <w:tcW w:w="3935" w:type="dxa"/>
          </w:tcPr>
          <w:p w14:paraId="0FB8A332" w14:textId="77777777" w:rsidR="00CE4E9C" w:rsidRDefault="00CE4E9C" w:rsidP="009C45A2">
            <w:r>
              <w:rPr>
                <w:noProof/>
              </w:rPr>
              <w:drawing>
                <wp:inline distT="0" distB="0" distL="0" distR="0" wp14:anchorId="1F06F0DF" wp14:editId="68535AC6">
                  <wp:extent cx="2495550" cy="1912833"/>
                  <wp:effectExtent l="0" t="0" r="0" b="0"/>
                  <wp:docPr id="5" name="Grafik 5" descr="Wireless camera audio: the ew 112-p G4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lein_evolution_wireless_G4_product_shot_cutout_112P_ME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777" cy="1928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C7A272" w14:textId="77777777" w:rsidR="00CE4E9C" w:rsidRDefault="00CE4E9C" w:rsidP="009C45A2"/>
    <w:p w14:paraId="3AAFB373" w14:textId="77777777" w:rsidR="0079263F" w:rsidRDefault="0079263F" w:rsidP="009C45A2"/>
    <w:p w14:paraId="018419EC" w14:textId="5D099C20" w:rsidR="0079263F" w:rsidRDefault="0079263F" w:rsidP="009C45A2">
      <w:r>
        <w:t xml:space="preserve">The images to </w:t>
      </w:r>
      <w:r w:rsidR="00133894">
        <w:t xml:space="preserve">accompany </w:t>
      </w:r>
      <w:r>
        <w:t xml:space="preserve">this press release can be downloaded </w:t>
      </w:r>
      <w:r w:rsidR="00CE4E9C">
        <w:t>at</w:t>
      </w:r>
      <w:r w:rsidR="00945E93">
        <w:t xml:space="preserve"> </w:t>
      </w:r>
      <w:hyperlink r:id="rId11" w:history="1">
        <w:r w:rsidR="00945E93" w:rsidRPr="00360FB7">
          <w:rPr>
            <w:rStyle w:val="Hyperlink"/>
          </w:rPr>
          <w:t>https://sennheiser-brandzone.com/c/181/6a5Jn498</w:t>
        </w:r>
      </w:hyperlink>
      <w:r w:rsidR="00945E93">
        <w:t>.</w:t>
      </w:r>
    </w:p>
    <w:p w14:paraId="43E32FBA" w14:textId="77777777" w:rsidR="00CE4E9C" w:rsidRDefault="00CE4E9C" w:rsidP="009C45A2"/>
    <w:p w14:paraId="7DAAC6DD" w14:textId="77777777" w:rsidR="007C5F04" w:rsidRDefault="007C5F04" w:rsidP="008E5D5C"/>
    <w:p w14:paraId="1B9BFEDA" w14:textId="77777777" w:rsidR="00810BAE" w:rsidRPr="0079263F" w:rsidRDefault="0079263F" w:rsidP="0079263F">
      <w:pPr>
        <w:spacing w:line="240" w:lineRule="auto"/>
        <w:rPr>
          <w:b/>
          <w:bCs/>
          <w:lang w:val="en-US"/>
        </w:rPr>
      </w:pPr>
      <w:bookmarkStart w:id="1" w:name="_Hlk515635723"/>
      <w:r w:rsidRPr="0079263F">
        <w:rPr>
          <w:b/>
          <w:bCs/>
          <w:lang w:val="en-US"/>
        </w:rPr>
        <w:t>A</w:t>
      </w:r>
      <w:r w:rsidR="00810BAE" w:rsidRPr="0079263F">
        <w:rPr>
          <w:b/>
          <w:bCs/>
          <w:lang w:val="en-US"/>
        </w:rPr>
        <w:t>bout Sennheiser</w:t>
      </w:r>
    </w:p>
    <w:p w14:paraId="4A8CC0B2" w14:textId="77777777" w:rsidR="00810BAE" w:rsidRPr="001D45C9" w:rsidRDefault="00810BAE" w:rsidP="00810BAE">
      <w:pPr>
        <w:spacing w:line="240" w:lineRule="auto"/>
        <w:rPr>
          <w:lang w:val="en-US"/>
        </w:rPr>
      </w:pPr>
      <w:r>
        <w:rPr>
          <w:lang w:val="en-US"/>
        </w:rPr>
        <w:t xml:space="preserve">Founded in 1945, Sennheiser </w:t>
      </w:r>
      <w:r w:rsidRPr="00774BD2">
        <w:rPr>
          <w:lang w:val="en-US"/>
        </w:rPr>
        <w:t>is celebrating its 75th anniversary this year.</w:t>
      </w:r>
      <w:r>
        <w:rPr>
          <w:lang w:val="en-US"/>
        </w:rPr>
        <w:t xml:space="preserve"> </w:t>
      </w:r>
      <w:r w:rsidRPr="00F54F56">
        <w:rPr>
          <w:lang w:val="en-US"/>
        </w:rPr>
        <w:t>Shaping the future of audio and creating unique sound experiences for customers – this aim unites Sennheiser employees and partners worldwide.</w:t>
      </w:r>
      <w:r>
        <w:rPr>
          <w:lang w:val="en-US"/>
        </w:rPr>
        <w:t xml:space="preserve"> </w:t>
      </w:r>
      <w:r w:rsidRPr="00774BD2">
        <w:rPr>
          <w:lang w:val="en-US"/>
        </w:rPr>
        <w:t xml:space="preserve">The independent family company, which </w:t>
      </w:r>
      <w:r>
        <w:rPr>
          <w:lang w:val="en-US"/>
        </w:rPr>
        <w:t>is</w:t>
      </w:r>
      <w:r w:rsidRPr="00774BD2">
        <w:rPr>
          <w:lang w:val="en-US"/>
        </w:rPr>
        <w:t xml:space="preserve"> managed in the third generation by Dr. Andreas Sennheiser and Daniel Sennheiser, is today one of the </w:t>
      </w:r>
      <w:r>
        <w:rPr>
          <w:lang w:val="en-US"/>
        </w:rPr>
        <w:t xml:space="preserve">world’s </w:t>
      </w:r>
      <w:r w:rsidRPr="00774BD2">
        <w:rPr>
          <w:lang w:val="en-US"/>
        </w:rPr>
        <w:t xml:space="preserve">leading manufacturers of headphones, </w:t>
      </w:r>
      <w:r>
        <w:rPr>
          <w:lang w:val="en-US"/>
        </w:rPr>
        <w:t>loud</w:t>
      </w:r>
      <w:r w:rsidRPr="00774BD2">
        <w:rPr>
          <w:lang w:val="en-US"/>
        </w:rPr>
        <w:t xml:space="preserve">speakers, microphones and wireless transmission </w:t>
      </w:r>
      <w:r>
        <w:rPr>
          <w:lang w:val="en-US"/>
        </w:rPr>
        <w:t>systems</w:t>
      </w:r>
      <w:r w:rsidRPr="00774BD2">
        <w:rPr>
          <w:lang w:val="en-US"/>
        </w:rPr>
        <w:t>.</w:t>
      </w:r>
      <w:r w:rsidRPr="00F54F56">
        <w:rPr>
          <w:lang w:val="en-US"/>
        </w:rPr>
        <w:t xml:space="preserve"> In 201</w:t>
      </w:r>
      <w:r>
        <w:rPr>
          <w:lang w:val="en-US"/>
        </w:rPr>
        <w:t>8</w:t>
      </w:r>
      <w:r w:rsidRPr="00F54F56">
        <w:rPr>
          <w:lang w:val="en-US"/>
        </w:rPr>
        <w:t xml:space="preserve">, the Sennheiser Group </w:t>
      </w:r>
      <w:r>
        <w:rPr>
          <w:lang w:val="en-US"/>
        </w:rPr>
        <w:t>generated turnover</w:t>
      </w:r>
      <w:r w:rsidRPr="00F54F56">
        <w:rPr>
          <w:lang w:val="en-US"/>
        </w:rPr>
        <w:t xml:space="preserve"> totaling </w:t>
      </w:r>
      <w:r w:rsidRPr="00F54F56">
        <w:rPr>
          <w:rFonts w:eastAsia="PMingLiU" w:cs="Arial"/>
          <w:szCs w:val="18"/>
          <w:lang w:val="en-US" w:eastAsia="zh-TW"/>
        </w:rPr>
        <w:t>€</w:t>
      </w:r>
      <w:r>
        <w:rPr>
          <w:lang w:val="en-US"/>
        </w:rPr>
        <w:t>710.7</w:t>
      </w:r>
      <w:r w:rsidRPr="00F54F56">
        <w:rPr>
          <w:lang w:val="en-US"/>
        </w:rPr>
        <w:t xml:space="preserve"> million.</w:t>
      </w:r>
      <w:r>
        <w:rPr>
          <w:lang w:val="en-US"/>
        </w:rPr>
        <w:t xml:space="preserve"> </w:t>
      </w:r>
      <w:r w:rsidRPr="001D45C9">
        <w:rPr>
          <w:color w:val="0095D5" w:themeColor="accent1"/>
          <w:szCs w:val="18"/>
          <w:lang w:val="en-US"/>
        </w:rPr>
        <w:t>www.sennheiser.com</w:t>
      </w:r>
    </w:p>
    <w:bookmarkEnd w:id="1"/>
    <w:p w14:paraId="14C93BCB" w14:textId="77777777" w:rsidR="00C24DAB" w:rsidRDefault="00C24DAB" w:rsidP="005C1F67">
      <w:pPr>
        <w:pStyle w:val="About"/>
      </w:pPr>
    </w:p>
    <w:p w14:paraId="542BC93A" w14:textId="77777777" w:rsidR="00945E93" w:rsidRDefault="00945E93" w:rsidP="00945E93">
      <w:pPr>
        <w:pStyle w:val="About"/>
      </w:pPr>
    </w:p>
    <w:p w14:paraId="2ED3A3EB" w14:textId="77777777" w:rsidR="00945E93" w:rsidRPr="00F207DC" w:rsidRDefault="00945E93" w:rsidP="00945E93">
      <w:pPr>
        <w:pStyle w:val="Contact"/>
        <w:rPr>
          <w:b/>
          <w:lang w:val="en-US"/>
        </w:rPr>
      </w:pPr>
      <w:r w:rsidRPr="00F207DC">
        <w:rPr>
          <w:b/>
          <w:lang w:val="en-US"/>
        </w:rPr>
        <w:t xml:space="preserve">Global </w:t>
      </w:r>
      <w:r>
        <w:rPr>
          <w:b/>
          <w:lang w:val="en-US"/>
        </w:rPr>
        <w:t xml:space="preserve">Press </w:t>
      </w:r>
      <w:r w:rsidRPr="00F207DC">
        <w:rPr>
          <w:b/>
          <w:lang w:val="en-US"/>
        </w:rPr>
        <w:t>Contact</w:t>
      </w:r>
    </w:p>
    <w:p w14:paraId="08442CCA" w14:textId="77777777" w:rsidR="00945E93" w:rsidRPr="002F2067" w:rsidRDefault="00945E93" w:rsidP="00945E93">
      <w:pPr>
        <w:pStyle w:val="Contact"/>
        <w:rPr>
          <w:lang w:val="en-US"/>
        </w:rPr>
      </w:pPr>
    </w:p>
    <w:p w14:paraId="3A77009F" w14:textId="77777777" w:rsidR="00945E93" w:rsidRPr="005F2DBA" w:rsidRDefault="00945E93" w:rsidP="00945E93">
      <w:pPr>
        <w:pStyle w:val="Contact"/>
        <w:rPr>
          <w:color w:val="0095D5"/>
          <w:lang w:val="en-US"/>
        </w:rPr>
      </w:pPr>
      <w:r>
        <w:rPr>
          <w:color w:val="0095D5"/>
          <w:lang w:val="en-US"/>
        </w:rPr>
        <w:t>Stephanie Schmidt</w:t>
      </w:r>
    </w:p>
    <w:p w14:paraId="025FB94B" w14:textId="77777777" w:rsidR="00945E93" w:rsidRPr="005F2DBA" w:rsidRDefault="00945E93" w:rsidP="00945E93">
      <w:pPr>
        <w:pStyle w:val="Contact"/>
        <w:rPr>
          <w:lang w:val="en-US"/>
        </w:rPr>
      </w:pPr>
      <w:r>
        <w:rPr>
          <w:lang w:val="en-US"/>
        </w:rPr>
        <w:t>Stephanie.schmidt</w:t>
      </w:r>
      <w:r w:rsidRPr="005F2DBA">
        <w:rPr>
          <w:lang w:val="en-US"/>
        </w:rPr>
        <w:t>@</w:t>
      </w:r>
      <w:r>
        <w:rPr>
          <w:lang w:val="en-US"/>
        </w:rPr>
        <w:t>sennheiser</w:t>
      </w:r>
      <w:r w:rsidRPr="005F2DBA">
        <w:rPr>
          <w:lang w:val="en-US"/>
        </w:rPr>
        <w:t>.com</w:t>
      </w:r>
    </w:p>
    <w:p w14:paraId="2D542A72" w14:textId="77777777" w:rsidR="00945E93" w:rsidRPr="00C75799" w:rsidRDefault="00945E93" w:rsidP="00945E93">
      <w:pPr>
        <w:pStyle w:val="Contact"/>
      </w:pPr>
      <w:r>
        <w:t xml:space="preserve">+49 </w:t>
      </w:r>
      <w:r w:rsidRPr="000E717A">
        <w:rPr>
          <w:noProof/>
        </w:rPr>
        <w:t>(5130) 600 – 1</w:t>
      </w:r>
      <w:r>
        <w:rPr>
          <w:noProof/>
        </w:rPr>
        <w:t>275</w:t>
      </w:r>
    </w:p>
    <w:p w14:paraId="10ED13BD" w14:textId="77777777" w:rsidR="00945E93" w:rsidRPr="009031C7" w:rsidRDefault="00945E93" w:rsidP="00945E93">
      <w:pPr>
        <w:pStyle w:val="Contact"/>
        <w:rPr>
          <w:lang w:val="de-DE"/>
        </w:rPr>
      </w:pPr>
    </w:p>
    <w:p w14:paraId="26F32CFC" w14:textId="03E06FC0" w:rsidR="007C5F04" w:rsidRPr="009031C7" w:rsidRDefault="007C5F04" w:rsidP="00945E93">
      <w:pPr>
        <w:pStyle w:val="Contact"/>
        <w:rPr>
          <w:lang w:val="de-DE"/>
        </w:rPr>
      </w:pPr>
    </w:p>
    <w:sectPr w:rsidR="007C5F04" w:rsidRPr="009031C7" w:rsidSect="009031C7">
      <w:headerReference w:type="default" r:id="rId12"/>
      <w:headerReference w:type="first" r:id="rId13"/>
      <w:footerReference w:type="first" r:id="rId14"/>
      <w:pgSz w:w="11906" w:h="16838" w:code="9"/>
      <w:pgMar w:top="2754" w:right="2608" w:bottom="1418" w:left="1418" w:header="629" w:footer="1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0FC15" w14:textId="77777777" w:rsidR="00561A8C" w:rsidRDefault="00561A8C" w:rsidP="00CA1EB9">
      <w:pPr>
        <w:spacing w:line="240" w:lineRule="auto"/>
      </w:pPr>
      <w:r>
        <w:separator/>
      </w:r>
    </w:p>
  </w:endnote>
  <w:endnote w:type="continuationSeparator" w:id="0">
    <w:p w14:paraId="24013047" w14:textId="77777777" w:rsidR="00561A8C" w:rsidRDefault="00561A8C" w:rsidP="00CA1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nheiser Office">
    <w:altName w:val="Sennheiser Office"/>
    <w:panose1 w:val="020B0504020101010102"/>
    <w:charset w:val="00"/>
    <w:family w:val="swiss"/>
    <w:pitch w:val="variable"/>
    <w:sig w:usb0="A00000AF" w:usb1="500020DB" w:usb2="00000000" w:usb3="00000000" w:csb0="00000093" w:csb1="00000000"/>
    <w:embedRegular r:id="rId1" w:fontKey="{2A6F4971-AD5F-4BCA-85B7-FF9E52C846F6}"/>
    <w:embedBold r:id="rId2" w:fontKey="{2817EE45-17C8-4F6D-8B51-7C5513AB3DD2}"/>
    <w:embedBoldItalic r:id="rId3" w:fontKey="{19A89B42-041F-4683-8724-16B492644A87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4" w:fontKey="{EC79E008-DE30-4B18-A8B1-C3F1B29F9692}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9AE98" w14:textId="77777777" w:rsidR="00EB6084" w:rsidRDefault="00922ACD" w:rsidP="009031C7">
    <w:pPr>
      <w:pStyle w:val="Fuzeile"/>
      <w:tabs>
        <w:tab w:val="left" w:pos="3068"/>
      </w:tabs>
    </w:pPr>
    <w:r>
      <w:rPr>
        <w:noProof/>
        <w:lang w:eastAsia="de-DE"/>
      </w:rPr>
      <w:drawing>
        <wp:anchor distT="0" distB="0" distL="114300" distR="114300" simplePos="0" relativeHeight="251667455" behindDoc="1" locked="0" layoutInCell="1" allowOverlap="1" wp14:anchorId="3D2D2B87" wp14:editId="08EBAE57">
          <wp:simplePos x="0" y="0"/>
          <wp:positionH relativeFrom="column">
            <wp:posOffset>4674358</wp:posOffset>
          </wp:positionH>
          <wp:positionV relativeFrom="paragraph">
            <wp:posOffset>13051</wp:posOffset>
          </wp:positionV>
          <wp:extent cx="1603375" cy="916940"/>
          <wp:effectExtent l="0" t="0" r="0" b="0"/>
          <wp:wrapTight wrapText="bothSides">
            <wp:wrapPolygon edited="0">
              <wp:start x="2823" y="4936"/>
              <wp:lineTo x="3593" y="13463"/>
              <wp:lineTo x="5646" y="15258"/>
              <wp:lineTo x="5903" y="16155"/>
              <wp:lineTo x="8982" y="16155"/>
              <wp:lineTo x="9495" y="13014"/>
              <wp:lineTo x="18478" y="10321"/>
              <wp:lineTo x="18221" y="6731"/>
              <wp:lineTo x="6672" y="4936"/>
              <wp:lineTo x="2823" y="4936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nnheiser_75_Years_wide_blue_RG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375" cy="916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6084">
      <w:rPr>
        <w:noProof/>
        <w:lang w:val="de-DE" w:eastAsia="de-DE"/>
      </w:rPr>
      <w:drawing>
        <wp:anchor distT="0" distB="0" distL="114300" distR="114300" simplePos="0" relativeHeight="251673600" behindDoc="0" locked="1" layoutInCell="1" allowOverlap="1" wp14:anchorId="548C0058" wp14:editId="19F6076A">
          <wp:simplePos x="0" y="0"/>
          <wp:positionH relativeFrom="page">
            <wp:posOffset>900430</wp:posOffset>
          </wp:positionH>
          <wp:positionV relativeFrom="page">
            <wp:posOffset>10153015</wp:posOffset>
          </wp:positionV>
          <wp:extent cx="1026000" cy="108000"/>
          <wp:effectExtent l="0" t="0" r="3175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Logoschrift_black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D312E" w14:textId="77777777" w:rsidR="00561A8C" w:rsidRDefault="00561A8C" w:rsidP="00CA1EB9">
      <w:pPr>
        <w:spacing w:line="240" w:lineRule="auto"/>
      </w:pPr>
      <w:r>
        <w:separator/>
      </w:r>
    </w:p>
  </w:footnote>
  <w:footnote w:type="continuationSeparator" w:id="0">
    <w:p w14:paraId="1DDFF153" w14:textId="77777777" w:rsidR="00561A8C" w:rsidRDefault="00561A8C" w:rsidP="00CA1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3DDC1" w14:textId="77777777" w:rsidR="008E5D5C" w:rsidRPr="008E5D5C" w:rsidRDefault="008E5D5C" w:rsidP="008E5D5C">
    <w:pPr>
      <w:pStyle w:val="Kopfzeile"/>
      <w:rPr>
        <w:color w:val="0095D5" w:themeColor="accent1"/>
      </w:rPr>
    </w:pPr>
    <w:r w:rsidRPr="008E5D5C">
      <w:rPr>
        <w:color w:val="0095D5" w:themeColor="accent1"/>
      </w:rPr>
      <w:t>Press Release</w:t>
    </w:r>
    <w:r w:rsidRPr="008E5D5C">
      <w:rPr>
        <w:noProof/>
        <w:color w:val="0095D5" w:themeColor="accent1"/>
        <w:lang w:val="de-DE" w:eastAsia="de-DE"/>
      </w:rPr>
      <w:drawing>
        <wp:anchor distT="0" distB="0" distL="114300" distR="114300" simplePos="0" relativeHeight="251675648" behindDoc="0" locked="1" layoutInCell="1" allowOverlap="1" wp14:anchorId="199590AF" wp14:editId="19DC399B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6F07FC" w14:textId="77777777" w:rsidR="008E5D5C" w:rsidRPr="008E5D5C" w:rsidRDefault="008E5D5C" w:rsidP="008E5D5C">
    <w:pPr>
      <w:pStyle w:val="Kopfzeile"/>
    </w:pPr>
    <w:r>
      <w:fldChar w:fldCharType="begin"/>
    </w:r>
    <w:r>
      <w:instrText xml:space="preserve"> PAGE  \* Arabic  \* MERGEFORMAT </w:instrText>
    </w:r>
    <w:r>
      <w:fldChar w:fldCharType="separate"/>
    </w:r>
    <w:r w:rsidR="006108B6">
      <w:rPr>
        <w:noProof/>
      </w:rPr>
      <w:t>2</w:t>
    </w:r>
    <w:r>
      <w:fldChar w:fldCharType="end"/>
    </w:r>
    <w:r>
      <w:t>/</w:t>
    </w:r>
    <w:r w:rsidR="00123C73">
      <w:fldChar w:fldCharType="begin"/>
    </w:r>
    <w:r w:rsidR="00123C73">
      <w:instrText xml:space="preserve"> NUMPAGES  \* Arabic  \* MERGEFORMAT </w:instrText>
    </w:r>
    <w:r w:rsidR="00123C73">
      <w:fldChar w:fldCharType="separate"/>
    </w:r>
    <w:r w:rsidR="006108B6">
      <w:rPr>
        <w:noProof/>
      </w:rPr>
      <w:t>2</w:t>
    </w:r>
    <w:r w:rsidR="00123C73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8F69F" w14:textId="77777777" w:rsidR="00CA1EB9" w:rsidRPr="008E5D5C" w:rsidRDefault="008E5D5C" w:rsidP="008E5D5C">
    <w:pPr>
      <w:pStyle w:val="Kopfzeile"/>
      <w:rPr>
        <w:color w:val="0095D5" w:themeColor="accent1"/>
      </w:rPr>
    </w:pPr>
    <w:r w:rsidRPr="008E5D5C">
      <w:rPr>
        <w:color w:val="0095D5" w:themeColor="accent1"/>
      </w:rPr>
      <w:t>Press Release</w:t>
    </w:r>
    <w:r w:rsidR="00CA1EB9" w:rsidRPr="008E5D5C">
      <w:rPr>
        <w:noProof/>
        <w:color w:val="0095D5" w:themeColor="accent1"/>
        <w:lang w:val="de-DE" w:eastAsia="de-DE"/>
      </w:rPr>
      <w:drawing>
        <wp:anchor distT="0" distB="0" distL="114300" distR="114300" simplePos="0" relativeHeight="251668480" behindDoc="0" locked="1" layoutInCell="1" allowOverlap="1" wp14:anchorId="309AB358" wp14:editId="39DF0E1C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6A0383" w14:textId="77777777" w:rsidR="008E5D5C" w:rsidRPr="008E5D5C" w:rsidRDefault="008E5D5C" w:rsidP="008E5D5C">
    <w:pPr>
      <w:pStyle w:val="Kopfzeile"/>
    </w:pPr>
    <w:r>
      <w:fldChar w:fldCharType="begin"/>
    </w:r>
    <w:r>
      <w:instrText xml:space="preserve"> PAGE  \* Arabic  \* MERGEFORMAT </w:instrText>
    </w:r>
    <w:r>
      <w:fldChar w:fldCharType="separate"/>
    </w:r>
    <w:r w:rsidR="006108B6">
      <w:rPr>
        <w:noProof/>
      </w:rPr>
      <w:t>1</w:t>
    </w:r>
    <w:r>
      <w:fldChar w:fldCharType="end"/>
    </w:r>
    <w:r>
      <w:t>/</w:t>
    </w:r>
    <w:r w:rsidR="00123C73">
      <w:fldChar w:fldCharType="begin"/>
    </w:r>
    <w:r w:rsidR="00123C73">
      <w:instrText xml:space="preserve"> NUMPAGES  \* Arabic  \* MERGEFORMAT </w:instrText>
    </w:r>
    <w:r w:rsidR="00123C73">
      <w:fldChar w:fldCharType="separate"/>
    </w:r>
    <w:r w:rsidR="006108B6">
      <w:rPr>
        <w:noProof/>
      </w:rPr>
      <w:t>2</w:t>
    </w:r>
    <w:r w:rsidR="00123C73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15A0C"/>
    <w:multiLevelType w:val="multilevel"/>
    <w:tmpl w:val="6A32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E6785"/>
    <w:multiLevelType w:val="multilevel"/>
    <w:tmpl w:val="5D2A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8608B"/>
    <w:multiLevelType w:val="multilevel"/>
    <w:tmpl w:val="248C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6175CA"/>
    <w:multiLevelType w:val="multilevel"/>
    <w:tmpl w:val="1774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0D1A00"/>
    <w:multiLevelType w:val="multilevel"/>
    <w:tmpl w:val="3E38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EB9"/>
    <w:rsid w:val="000A054A"/>
    <w:rsid w:val="00121501"/>
    <w:rsid w:val="00133894"/>
    <w:rsid w:val="001345C1"/>
    <w:rsid w:val="0014006E"/>
    <w:rsid w:val="001B46A8"/>
    <w:rsid w:val="001C63D8"/>
    <w:rsid w:val="001D4E25"/>
    <w:rsid w:val="001F3001"/>
    <w:rsid w:val="002057CE"/>
    <w:rsid w:val="002332F1"/>
    <w:rsid w:val="00245322"/>
    <w:rsid w:val="00282A8D"/>
    <w:rsid w:val="002C4738"/>
    <w:rsid w:val="002C6F4D"/>
    <w:rsid w:val="00311C6F"/>
    <w:rsid w:val="00326FB8"/>
    <w:rsid w:val="003477FA"/>
    <w:rsid w:val="00375ACD"/>
    <w:rsid w:val="003A649F"/>
    <w:rsid w:val="003D06A1"/>
    <w:rsid w:val="00453B3E"/>
    <w:rsid w:val="004555C1"/>
    <w:rsid w:val="005327DB"/>
    <w:rsid w:val="00561A8C"/>
    <w:rsid w:val="00585911"/>
    <w:rsid w:val="005C1F67"/>
    <w:rsid w:val="005D571F"/>
    <w:rsid w:val="0060142B"/>
    <w:rsid w:val="006108B6"/>
    <w:rsid w:val="0063731D"/>
    <w:rsid w:val="006967BE"/>
    <w:rsid w:val="006F058F"/>
    <w:rsid w:val="007237E9"/>
    <w:rsid w:val="00732897"/>
    <w:rsid w:val="0075529A"/>
    <w:rsid w:val="00766E21"/>
    <w:rsid w:val="0079263F"/>
    <w:rsid w:val="007C4F79"/>
    <w:rsid w:val="007C5F04"/>
    <w:rsid w:val="007E6EAA"/>
    <w:rsid w:val="00810BAE"/>
    <w:rsid w:val="00842A37"/>
    <w:rsid w:val="008D6CAB"/>
    <w:rsid w:val="008E5D5C"/>
    <w:rsid w:val="009031C7"/>
    <w:rsid w:val="00922ACD"/>
    <w:rsid w:val="009302B0"/>
    <w:rsid w:val="009320A9"/>
    <w:rsid w:val="00945E93"/>
    <w:rsid w:val="0096404E"/>
    <w:rsid w:val="00977493"/>
    <w:rsid w:val="009C45A2"/>
    <w:rsid w:val="009D6AD5"/>
    <w:rsid w:val="00AB0C5A"/>
    <w:rsid w:val="00AB48ED"/>
    <w:rsid w:val="00AB5767"/>
    <w:rsid w:val="00AC4E77"/>
    <w:rsid w:val="00AD75E0"/>
    <w:rsid w:val="00AE0EF3"/>
    <w:rsid w:val="00AE2057"/>
    <w:rsid w:val="00B20E88"/>
    <w:rsid w:val="00B476AD"/>
    <w:rsid w:val="00BE0D8C"/>
    <w:rsid w:val="00C24DAB"/>
    <w:rsid w:val="00C8099E"/>
    <w:rsid w:val="00C91ACD"/>
    <w:rsid w:val="00CA1EB9"/>
    <w:rsid w:val="00CC06C6"/>
    <w:rsid w:val="00CD5497"/>
    <w:rsid w:val="00CE4E9C"/>
    <w:rsid w:val="00D22EA6"/>
    <w:rsid w:val="00D5457A"/>
    <w:rsid w:val="00D644ED"/>
    <w:rsid w:val="00DC69CF"/>
    <w:rsid w:val="00DF7B7B"/>
    <w:rsid w:val="00E233E0"/>
    <w:rsid w:val="00E42C92"/>
    <w:rsid w:val="00EB6084"/>
    <w:rsid w:val="00EC576E"/>
    <w:rsid w:val="00F45AA6"/>
    <w:rsid w:val="00F45F5C"/>
    <w:rsid w:val="00F75316"/>
    <w:rsid w:val="00FD69BF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E3D6E6"/>
  <w15:chartTrackingRefBased/>
  <w15:docId w15:val="{9E96DF7C-612A-4119-9ABF-B32A2720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9C45A2"/>
    <w:pPr>
      <w:spacing w:after="0" w:line="360" w:lineRule="auto"/>
    </w:pPr>
    <w:rPr>
      <w:sz w:val="18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45E93"/>
    <w:pPr>
      <w:outlineLvl w:val="0"/>
    </w:pPr>
    <w:rPr>
      <w:b/>
      <w:color w:val="0095D5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9C45A2"/>
    <w:pPr>
      <w:outlineLvl w:val="1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52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F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E5D5C"/>
    <w:rPr>
      <w:caps/>
      <w:spacing w:val="12"/>
      <w:sz w:val="15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AB5767"/>
    <w:rPr>
      <w:sz w:val="12"/>
      <w:lang w:val="en-GB"/>
    </w:rPr>
  </w:style>
  <w:style w:type="table" w:styleId="Tabellenraster">
    <w:name w:val="Table Grid"/>
    <w:basedOn w:val="NormaleTabelle"/>
    <w:uiPriority w:val="59"/>
    <w:unhideWhenUsed/>
    <w:rsid w:val="0053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rd"/>
    <w:qFormat/>
    <w:rsid w:val="00AE2057"/>
    <w:pPr>
      <w:spacing w:line="180" w:lineRule="atLeast"/>
    </w:pPr>
    <w:rPr>
      <w:sz w:val="12"/>
    </w:rPr>
  </w:style>
  <w:style w:type="paragraph" w:styleId="Titel">
    <w:name w:val="Title"/>
    <w:basedOn w:val="Standard"/>
    <w:next w:val="Standard"/>
    <w:link w:val="TitelZchn"/>
    <w:uiPriority w:val="10"/>
    <w:rsid w:val="00AC4E77"/>
    <w:pPr>
      <w:spacing w:before="440" w:after="200"/>
      <w:contextualSpacing/>
    </w:pPr>
    <w:rPr>
      <w:sz w:val="24"/>
    </w:rPr>
  </w:style>
  <w:style w:type="character" w:customStyle="1" w:styleId="TitelZchn">
    <w:name w:val="Titel Zchn"/>
    <w:basedOn w:val="Absatz-Standardschriftart"/>
    <w:link w:val="Titel"/>
    <w:uiPriority w:val="10"/>
    <w:rsid w:val="00AC4E77"/>
    <w:rPr>
      <w:sz w:val="24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45E93"/>
    <w:rPr>
      <w:b/>
      <w:color w:val="0095D5" w:themeColor="accent1"/>
      <w:sz w:val="18"/>
      <w:lang w:val="en-GB"/>
    </w:rPr>
  </w:style>
  <w:style w:type="paragraph" w:customStyle="1" w:styleId="Marginalnote">
    <w:name w:val="Marginal note"/>
    <w:basedOn w:val="Standard"/>
    <w:qFormat/>
    <w:rsid w:val="00F45F5C"/>
    <w:pPr>
      <w:framePr w:w="1418" w:wrap="around" w:vAnchor="text" w:hAnchor="text" w:x="8194" w:y="41"/>
      <w:spacing w:line="195" w:lineRule="atLeast"/>
    </w:pPr>
    <w:rPr>
      <w:sz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5A2"/>
    <w:rPr>
      <w:b/>
      <w:sz w:val="18"/>
      <w:lang w:val="en-GB"/>
    </w:rPr>
  </w:style>
  <w:style w:type="paragraph" w:customStyle="1" w:styleId="Contact">
    <w:name w:val="Contact"/>
    <w:basedOn w:val="Standard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C24DAB"/>
    <w:rPr>
      <w:color w:val="000000" w:themeColor="hyperlink"/>
      <w:u w:val="single"/>
    </w:rPr>
  </w:style>
  <w:style w:type="paragraph" w:customStyle="1" w:styleId="Embargo">
    <w:name w:val="Embargo"/>
    <w:basedOn w:val="Standard"/>
    <w:qFormat/>
    <w:rsid w:val="009C45A2"/>
    <w:pPr>
      <w:spacing w:after="240"/>
    </w:pPr>
    <w:rPr>
      <w:b/>
      <w:color w:val="FF0A14"/>
    </w:rPr>
  </w:style>
  <w:style w:type="paragraph" w:styleId="Beschriftung">
    <w:name w:val="caption"/>
    <w:basedOn w:val="Standard"/>
    <w:next w:val="Standard"/>
    <w:uiPriority w:val="35"/>
    <w:unhideWhenUsed/>
    <w:qFormat/>
    <w:rsid w:val="009320A9"/>
    <w:pPr>
      <w:spacing w:line="210" w:lineRule="atLeast"/>
    </w:pPr>
    <w:rPr>
      <w:sz w:val="15"/>
    </w:rPr>
  </w:style>
  <w:style w:type="paragraph" w:customStyle="1" w:styleId="About">
    <w:name w:val="About"/>
    <w:basedOn w:val="Standard"/>
    <w:qFormat/>
    <w:rsid w:val="00B476AD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31C7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31C7"/>
    <w:rPr>
      <w:rFonts w:ascii="Segoe UI" w:hAnsi="Segoe UI" w:cs="Segoe UI"/>
      <w:sz w:val="18"/>
      <w:szCs w:val="18"/>
      <w:lang w:val="en-GB"/>
    </w:rPr>
  </w:style>
  <w:style w:type="paragraph" w:customStyle="1" w:styleId="senn-regular">
    <w:name w:val="senn-regular"/>
    <w:basedOn w:val="Standard"/>
    <w:rsid w:val="00D5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D5457A"/>
    <w:rPr>
      <w:b/>
      <w:bCs/>
    </w:rPr>
  </w:style>
  <w:style w:type="character" w:customStyle="1" w:styleId="pricecurrency-sign">
    <w:name w:val="price__currency-sign"/>
    <w:basedOn w:val="Absatz-Standardschriftart"/>
    <w:rsid w:val="00D5457A"/>
  </w:style>
  <w:style w:type="character" w:customStyle="1" w:styleId="priceamount">
    <w:name w:val="price__amount"/>
    <w:basedOn w:val="Absatz-Standardschriftart"/>
    <w:rsid w:val="00D5457A"/>
  </w:style>
  <w:style w:type="paragraph" w:customStyle="1" w:styleId="product-teaserpricedetails">
    <w:name w:val="product-teaser__price__details"/>
    <w:basedOn w:val="Standard"/>
    <w:rsid w:val="00D5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75529A"/>
    <w:rPr>
      <w:color w:val="00000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75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5529A"/>
    <w:rPr>
      <w:rFonts w:asciiTheme="majorHAnsi" w:eastAsiaTheme="majorEastAsia" w:hAnsiTheme="majorHAnsi" w:cstheme="majorBidi"/>
      <w:color w:val="006F9F" w:themeColor="accent1" w:themeShade="BF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03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31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nnheiser-brandzone.com/c/181/6a5Jn49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1D3D2-FDD2-43C0-8EB1-B73F8B26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 Release</vt:lpstr>
    </vt:vector>
  </TitlesOfParts>
  <Company>Sennheiser electronic GmbH &amp; Co. KG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Sennheiser electronic GmbH &amp; Co. KG</dc:creator>
  <cp:keywords/>
  <dc:description/>
  <cp:lastModifiedBy>Schmidt, Stephanie</cp:lastModifiedBy>
  <cp:revision>14</cp:revision>
  <cp:lastPrinted>2020-03-04T17:34:00Z</cp:lastPrinted>
  <dcterms:created xsi:type="dcterms:W3CDTF">2020-03-04T15:35:00Z</dcterms:created>
  <dcterms:modified xsi:type="dcterms:W3CDTF">2020-03-04T17:34:00Z</dcterms:modified>
</cp:coreProperties>
</file>